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8906"/>
      </w:tblGrid>
      <w:tr w:rsidR="003B2DCC" w:rsidRPr="003B2DCC" w:rsidTr="003B2DCC">
        <w:trPr>
          <w:trHeight w:val="780"/>
        </w:trPr>
        <w:tc>
          <w:tcPr>
            <w:tcW w:w="0" w:type="auto"/>
            <w:tcMar>
              <w:top w:w="150" w:type="dxa"/>
              <w:left w:w="300" w:type="dxa"/>
              <w:bottom w:w="150" w:type="dxa"/>
              <w:right w:w="300" w:type="dxa"/>
            </w:tcMar>
            <w:vAlign w:val="center"/>
            <w:hideMark/>
          </w:tcPr>
          <w:p w:rsidR="003B2DCC" w:rsidRPr="003B2DCC" w:rsidRDefault="003B2DCC" w:rsidP="003B2DCC">
            <w:pPr>
              <w:widowControl/>
              <w:spacing w:line="360" w:lineRule="atLeast"/>
              <w:jc w:val="center"/>
              <w:rPr>
                <w:rFonts w:ascii="宋体" w:eastAsia="宋体" w:hAnsi="宋体" w:cs="宋体"/>
                <w:b/>
                <w:bCs/>
                <w:color w:val="003F70"/>
                <w:kern w:val="0"/>
                <w:sz w:val="30"/>
                <w:szCs w:val="30"/>
              </w:rPr>
            </w:pPr>
            <w:r w:rsidRPr="003B2DCC">
              <w:rPr>
                <w:rFonts w:ascii="宋体" w:eastAsia="宋体" w:hAnsi="宋体" w:cs="宋体"/>
                <w:b/>
                <w:bCs/>
                <w:color w:val="003F70"/>
                <w:kern w:val="0"/>
                <w:sz w:val="30"/>
                <w:szCs w:val="30"/>
              </w:rPr>
              <w:t>档案馆（校史馆）党支部开展线上主题党日</w:t>
            </w:r>
          </w:p>
        </w:tc>
      </w:tr>
      <w:tr w:rsidR="003B2DCC" w:rsidRPr="003B2DCC" w:rsidTr="003B2DCC">
        <w:trPr>
          <w:trHeight w:val="15"/>
        </w:trPr>
        <w:tc>
          <w:tcPr>
            <w:tcW w:w="0" w:type="auto"/>
            <w:shd w:val="clear" w:color="auto" w:fill="CCCCCC"/>
            <w:vAlign w:val="center"/>
            <w:hideMark/>
          </w:tcPr>
          <w:p w:rsidR="003B2DCC" w:rsidRPr="003B2DCC" w:rsidRDefault="003B2DCC" w:rsidP="003B2DCC">
            <w:pPr>
              <w:widowControl/>
              <w:jc w:val="left"/>
              <w:rPr>
                <w:rFonts w:ascii="宋体" w:eastAsia="宋体" w:hAnsi="宋体" w:cs="宋体"/>
                <w:kern w:val="0"/>
                <w:sz w:val="2"/>
                <w:szCs w:val="18"/>
              </w:rPr>
            </w:pPr>
          </w:p>
        </w:tc>
      </w:tr>
    </w:tbl>
    <w:p w:rsidR="003B2DCC" w:rsidRPr="003B2DCC" w:rsidRDefault="003B2DCC" w:rsidP="003B2DCC">
      <w:pPr>
        <w:widowControl/>
        <w:jc w:val="left"/>
        <w:rPr>
          <w:rFonts w:ascii="宋体" w:eastAsia="宋体" w:hAnsi="宋体" w:cs="宋体"/>
          <w:vanish/>
          <w:kern w:val="0"/>
          <w:sz w:val="24"/>
          <w:szCs w:val="24"/>
        </w:rPr>
      </w:pPr>
    </w:p>
    <w:tbl>
      <w:tblPr>
        <w:tblW w:w="5000" w:type="pct"/>
        <w:tblCellMar>
          <w:left w:w="0" w:type="dxa"/>
          <w:right w:w="0" w:type="dxa"/>
        </w:tblCellMar>
        <w:tblLook w:val="04A0" w:firstRow="1" w:lastRow="0" w:firstColumn="1" w:lastColumn="0" w:noHBand="0" w:noVBand="1"/>
      </w:tblPr>
      <w:tblGrid>
        <w:gridCol w:w="8306"/>
      </w:tblGrid>
      <w:tr w:rsidR="003B2DCC" w:rsidRPr="003B2DCC" w:rsidTr="003B2DCC">
        <w:trPr>
          <w:trHeight w:val="465"/>
        </w:trPr>
        <w:tc>
          <w:tcPr>
            <w:tcW w:w="0" w:type="auto"/>
            <w:vAlign w:val="center"/>
            <w:hideMark/>
          </w:tcPr>
          <w:p w:rsidR="003B2DCC" w:rsidRPr="003B2DCC" w:rsidRDefault="003B2DCC" w:rsidP="003B2DCC">
            <w:pPr>
              <w:widowControl/>
              <w:jc w:val="center"/>
              <w:rPr>
                <w:rFonts w:ascii="宋体" w:eastAsia="宋体" w:hAnsi="宋体" w:cs="宋体"/>
                <w:kern w:val="0"/>
                <w:sz w:val="18"/>
                <w:szCs w:val="18"/>
              </w:rPr>
            </w:pPr>
            <w:r w:rsidRPr="003B2DCC">
              <w:rPr>
                <w:rFonts w:ascii="宋体" w:eastAsia="宋体" w:hAnsi="宋体" w:cs="宋体"/>
                <w:kern w:val="0"/>
                <w:sz w:val="18"/>
                <w:szCs w:val="18"/>
              </w:rPr>
              <w:t>发布人：管理员  发布时间：2020-04-20   浏览次数:113</w:t>
            </w:r>
          </w:p>
        </w:tc>
      </w:tr>
    </w:tbl>
    <w:p w:rsidR="003B2DCC" w:rsidRPr="003B2DCC" w:rsidRDefault="003B2DCC" w:rsidP="003B2DCC">
      <w:pPr>
        <w:widowControl/>
        <w:jc w:val="left"/>
        <w:rPr>
          <w:rFonts w:ascii="宋体" w:eastAsia="宋体" w:hAnsi="宋体" w:cs="宋体"/>
          <w:vanish/>
          <w:kern w:val="0"/>
          <w:sz w:val="24"/>
          <w:szCs w:val="24"/>
        </w:rPr>
      </w:pPr>
    </w:p>
    <w:tbl>
      <w:tblPr>
        <w:tblW w:w="5000" w:type="pct"/>
        <w:tblCellMar>
          <w:left w:w="0" w:type="dxa"/>
          <w:right w:w="0" w:type="dxa"/>
        </w:tblCellMar>
        <w:tblLook w:val="04A0" w:firstRow="1" w:lastRow="0" w:firstColumn="1" w:lastColumn="0" w:noHBand="0" w:noVBand="1"/>
      </w:tblPr>
      <w:tblGrid>
        <w:gridCol w:w="8306"/>
      </w:tblGrid>
      <w:tr w:rsidR="003B2DCC" w:rsidRPr="003B2DCC" w:rsidTr="003B2DCC">
        <w:tc>
          <w:tcPr>
            <w:tcW w:w="0" w:type="auto"/>
            <w:hideMark/>
          </w:tcPr>
          <w:p w:rsidR="003B2DCC" w:rsidRPr="003B2DCC" w:rsidRDefault="003B2DCC" w:rsidP="003B2DCC">
            <w:pPr>
              <w:widowControl/>
              <w:pBdr>
                <w:bottom w:val="single" w:sz="6" w:space="1" w:color="auto"/>
              </w:pBdr>
              <w:shd w:val="clear" w:color="auto" w:fill="FFFFFF"/>
              <w:spacing w:after="240"/>
              <w:jc w:val="center"/>
              <w:rPr>
                <w:rFonts w:ascii="微软雅黑" w:eastAsia="微软雅黑" w:hAnsi="微软雅黑" w:cs="宋体"/>
                <w:color w:val="333333"/>
                <w:kern w:val="0"/>
                <w:sz w:val="18"/>
                <w:szCs w:val="18"/>
              </w:rPr>
            </w:pPr>
          </w:p>
          <w:p w:rsidR="003B2DCC" w:rsidRPr="003B2DCC" w:rsidRDefault="003B2DCC" w:rsidP="003B2DCC">
            <w:pPr>
              <w:widowControl/>
              <w:shd w:val="clear" w:color="auto" w:fill="FFFFFF"/>
              <w:spacing w:line="360" w:lineRule="atLeast"/>
              <w:ind w:firstLine="619"/>
              <w:jc w:val="center"/>
              <w:rPr>
                <w:rFonts w:ascii="微软雅黑" w:eastAsia="微软雅黑" w:hAnsi="微软雅黑" w:cs="宋体" w:hint="eastAsia"/>
                <w:color w:val="333333"/>
                <w:kern w:val="0"/>
                <w:sz w:val="18"/>
                <w:szCs w:val="18"/>
              </w:rPr>
            </w:pPr>
          </w:p>
          <w:p w:rsidR="003B2DCC" w:rsidRPr="003B2DCC" w:rsidRDefault="003B2DCC" w:rsidP="003B2DCC">
            <w:pPr>
              <w:widowControl/>
              <w:shd w:val="clear" w:color="auto" w:fill="FFFFFF"/>
              <w:spacing w:line="360" w:lineRule="atLeast"/>
              <w:ind w:firstLine="619"/>
              <w:jc w:val="left"/>
              <w:rPr>
                <w:rFonts w:ascii="微软雅黑" w:eastAsia="微软雅黑" w:hAnsi="微软雅黑" w:cs="宋体" w:hint="eastAsia"/>
                <w:color w:val="333333"/>
                <w:kern w:val="0"/>
                <w:sz w:val="18"/>
                <w:szCs w:val="18"/>
              </w:rPr>
            </w:pPr>
            <w:r w:rsidRPr="003B2DCC">
              <w:rPr>
                <w:rFonts w:ascii="宋体" w:eastAsia="宋体" w:hAnsi="宋体" w:cs="宋体" w:hint="eastAsia"/>
                <w:color w:val="000000"/>
                <w:kern w:val="0"/>
                <w:sz w:val="27"/>
                <w:szCs w:val="27"/>
              </w:rPr>
              <w:t>4月19日上午9:30，档案馆（校史馆）党支部通过</w:t>
            </w:r>
            <w:proofErr w:type="gramStart"/>
            <w:r w:rsidRPr="003B2DCC">
              <w:rPr>
                <w:rFonts w:ascii="宋体" w:eastAsia="宋体" w:hAnsi="宋体" w:cs="宋体" w:hint="eastAsia"/>
                <w:color w:val="000000"/>
                <w:kern w:val="0"/>
                <w:sz w:val="27"/>
                <w:szCs w:val="27"/>
              </w:rPr>
              <w:t>微信平台</w:t>
            </w:r>
            <w:proofErr w:type="gramEnd"/>
            <w:r w:rsidRPr="003B2DCC">
              <w:rPr>
                <w:rFonts w:ascii="宋体" w:eastAsia="宋体" w:hAnsi="宋体" w:cs="宋体" w:hint="eastAsia"/>
                <w:color w:val="000000"/>
                <w:kern w:val="0"/>
                <w:sz w:val="27"/>
                <w:szCs w:val="27"/>
              </w:rPr>
              <w:t>召开“不忘初心、牢记使命”主题党日活动。全体党员参加，活动由支部书记杨红梅主持。</w:t>
            </w:r>
          </w:p>
          <w:p w:rsidR="003B2DCC" w:rsidRPr="003B2DCC" w:rsidRDefault="003B2DCC" w:rsidP="003B2DCC">
            <w:pPr>
              <w:widowControl/>
              <w:shd w:val="clear" w:color="auto" w:fill="FFFFFF"/>
              <w:jc w:val="center"/>
              <w:rPr>
                <w:rFonts w:ascii="微软雅黑" w:eastAsia="微软雅黑" w:hAnsi="微软雅黑" w:cs="宋体" w:hint="eastAsia"/>
                <w:color w:val="333333"/>
                <w:kern w:val="0"/>
                <w:sz w:val="18"/>
                <w:szCs w:val="18"/>
              </w:rPr>
            </w:pPr>
            <w:r>
              <w:rPr>
                <w:rFonts w:ascii="微软雅黑" w:eastAsia="微软雅黑" w:hAnsi="微软雅黑" w:cs="宋体"/>
                <w:noProof/>
                <w:color w:val="333333"/>
                <w:kern w:val="0"/>
                <w:sz w:val="18"/>
                <w:szCs w:val="18"/>
              </w:rPr>
              <w:drawing>
                <wp:inline distT="0" distB="0" distL="0" distR="0">
                  <wp:extent cx="5019675" cy="4067175"/>
                  <wp:effectExtent l="0" t="0" r="9525" b="9525"/>
                  <wp:docPr id="1" name="图片 1" descr="http://tsg.hue.edu.cn/_upload/article/images/74/98/a3cf119c4a10803e3b68e0d2b36a/dfbe6252-5998-4f0d-a314-08467fd475d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g.hue.edu.cn/_upload/article/images/74/98/a3cf119c4a10803e3b68e0d2b36a/dfbe6252-5998-4f0d-a314-08467fd475db.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19675" cy="4067175"/>
                          </a:xfrm>
                          <a:prstGeom prst="rect">
                            <a:avLst/>
                          </a:prstGeom>
                          <a:noFill/>
                          <a:ln>
                            <a:noFill/>
                          </a:ln>
                        </pic:spPr>
                      </pic:pic>
                    </a:graphicData>
                  </a:graphic>
                </wp:inline>
              </w:drawing>
            </w:r>
          </w:p>
          <w:p w:rsidR="003B2DCC" w:rsidRPr="003B2DCC" w:rsidRDefault="003B2DCC" w:rsidP="003B2DCC">
            <w:pPr>
              <w:widowControl/>
              <w:shd w:val="clear" w:color="auto" w:fill="FFFFFF"/>
              <w:spacing w:line="360" w:lineRule="atLeast"/>
              <w:ind w:firstLine="835"/>
              <w:jc w:val="left"/>
              <w:rPr>
                <w:rFonts w:ascii="微软雅黑" w:eastAsia="微软雅黑" w:hAnsi="微软雅黑" w:cs="宋体" w:hint="eastAsia"/>
                <w:color w:val="333333"/>
                <w:kern w:val="0"/>
                <w:sz w:val="18"/>
                <w:szCs w:val="18"/>
              </w:rPr>
            </w:pPr>
          </w:p>
          <w:p w:rsidR="003B2DCC" w:rsidRPr="003B2DCC" w:rsidRDefault="003B2DCC" w:rsidP="003B2DCC">
            <w:pPr>
              <w:widowControl/>
              <w:shd w:val="clear" w:color="auto" w:fill="FFFFFF"/>
              <w:spacing w:line="360" w:lineRule="atLeast"/>
              <w:ind w:firstLine="835"/>
              <w:jc w:val="left"/>
              <w:rPr>
                <w:rFonts w:ascii="微软雅黑" w:eastAsia="微软雅黑" w:hAnsi="微软雅黑" w:cs="宋体" w:hint="eastAsia"/>
                <w:color w:val="333333"/>
                <w:kern w:val="0"/>
                <w:sz w:val="18"/>
                <w:szCs w:val="18"/>
              </w:rPr>
            </w:pPr>
            <w:r w:rsidRPr="003B2DCC">
              <w:rPr>
                <w:rFonts w:ascii="宋体" w:eastAsia="宋体" w:hAnsi="宋体" w:cs="宋体" w:hint="eastAsia"/>
                <w:color w:val="000000"/>
                <w:kern w:val="0"/>
                <w:sz w:val="27"/>
                <w:szCs w:val="27"/>
              </w:rPr>
              <w:t>根据主题党日活动议程逐项进行，诵读《党章》，共同学习了疫情防控期间违规违纪典型案例，深入学习贯彻习近平总书记在统筹推进新冠肺炎疫情防控和经济社会发展工作部署会议上的讲话、在中央政治局常委会会议研究应对新型冠状病毒肺炎疫情防控工作时的讲话、赴湖</w:t>
            </w:r>
            <w:r w:rsidRPr="003B2DCC">
              <w:rPr>
                <w:rFonts w:ascii="宋体" w:eastAsia="宋体" w:hAnsi="宋体" w:cs="宋体" w:hint="eastAsia"/>
                <w:color w:val="000000"/>
                <w:kern w:val="0"/>
                <w:sz w:val="27"/>
                <w:szCs w:val="27"/>
              </w:rPr>
              <w:lastRenderedPageBreak/>
              <w:t>北武汉考察新冠肺炎疫情防控工作时的讲话，认真学习省委有关疫情防控工作会议精神，</w:t>
            </w:r>
            <w:proofErr w:type="gramStart"/>
            <w:r w:rsidRPr="003B2DCC">
              <w:rPr>
                <w:rFonts w:ascii="宋体" w:eastAsia="宋体" w:hAnsi="宋体" w:cs="宋体" w:hint="eastAsia"/>
                <w:color w:val="000000"/>
                <w:kern w:val="0"/>
                <w:sz w:val="27"/>
                <w:szCs w:val="27"/>
              </w:rPr>
              <w:t>学习江学庆</w:t>
            </w:r>
            <w:proofErr w:type="gramEnd"/>
            <w:r w:rsidRPr="003B2DCC">
              <w:rPr>
                <w:rFonts w:ascii="宋体" w:eastAsia="宋体" w:hAnsi="宋体" w:cs="宋体" w:hint="eastAsia"/>
                <w:color w:val="000000"/>
                <w:kern w:val="0"/>
                <w:sz w:val="27"/>
                <w:szCs w:val="27"/>
              </w:rPr>
              <w:t>、刘智明、李文亮等牺牲在疫情防控一线的烈士和“全省优秀共产党员”</w:t>
            </w:r>
            <w:proofErr w:type="gramStart"/>
            <w:r w:rsidRPr="003B2DCC">
              <w:rPr>
                <w:rFonts w:ascii="宋体" w:eastAsia="宋体" w:hAnsi="宋体" w:cs="宋体" w:hint="eastAsia"/>
                <w:color w:val="000000"/>
                <w:kern w:val="0"/>
                <w:sz w:val="27"/>
                <w:szCs w:val="27"/>
              </w:rPr>
              <w:t>张定宇等</w:t>
            </w:r>
            <w:proofErr w:type="gramEnd"/>
            <w:r w:rsidRPr="003B2DCC">
              <w:rPr>
                <w:rFonts w:ascii="宋体" w:eastAsia="宋体" w:hAnsi="宋体" w:cs="宋体" w:hint="eastAsia"/>
                <w:color w:val="000000"/>
                <w:kern w:val="0"/>
                <w:sz w:val="27"/>
                <w:szCs w:val="27"/>
              </w:rPr>
              <w:t>同志先进事迹，学习他们敢于担当，身先士卒，冲锋在前的革命精神，学习他们舍身忘我、一心为民的高尚情怀。</w:t>
            </w:r>
          </w:p>
          <w:p w:rsidR="003B2DCC" w:rsidRPr="003B2DCC" w:rsidRDefault="003B2DCC" w:rsidP="003B2DCC">
            <w:pPr>
              <w:widowControl/>
              <w:shd w:val="clear" w:color="auto" w:fill="FFFFFF"/>
              <w:spacing w:line="360" w:lineRule="atLeast"/>
              <w:ind w:firstLine="619"/>
              <w:jc w:val="left"/>
              <w:rPr>
                <w:rFonts w:ascii="微软雅黑" w:eastAsia="微软雅黑" w:hAnsi="微软雅黑" w:cs="宋体" w:hint="eastAsia"/>
                <w:color w:val="333333"/>
                <w:kern w:val="0"/>
                <w:sz w:val="18"/>
                <w:szCs w:val="18"/>
              </w:rPr>
            </w:pPr>
            <w:r w:rsidRPr="003B2DCC">
              <w:rPr>
                <w:rFonts w:ascii="宋体" w:eastAsia="宋体" w:hAnsi="宋体" w:cs="宋体" w:hint="eastAsia"/>
                <w:color w:val="000000"/>
                <w:kern w:val="0"/>
                <w:sz w:val="27"/>
                <w:szCs w:val="27"/>
              </w:rPr>
              <w:t>最后大家结合自身实际，从科学防护，到知识普及，从政策解读到信息筛选等多个方面展开讨论。李翠萍，刘俊两位党员分享了参加所在社区志愿者服务工作。</w:t>
            </w:r>
          </w:p>
          <w:p w:rsidR="003B2DCC" w:rsidRPr="003B2DCC" w:rsidRDefault="003B2DCC" w:rsidP="003B2DCC">
            <w:pPr>
              <w:widowControl/>
              <w:shd w:val="clear" w:color="auto" w:fill="FFFFFF"/>
              <w:spacing w:line="360" w:lineRule="atLeast"/>
              <w:ind w:firstLine="619"/>
              <w:jc w:val="left"/>
              <w:rPr>
                <w:rFonts w:ascii="微软雅黑" w:eastAsia="微软雅黑" w:hAnsi="微软雅黑" w:cs="宋体" w:hint="eastAsia"/>
                <w:color w:val="333333"/>
                <w:kern w:val="0"/>
                <w:sz w:val="18"/>
                <w:szCs w:val="18"/>
              </w:rPr>
            </w:pPr>
            <w:r w:rsidRPr="003B2DCC">
              <w:rPr>
                <w:rFonts w:ascii="宋体" w:eastAsia="宋体" w:hAnsi="宋体" w:cs="宋体" w:hint="eastAsia"/>
                <w:color w:val="000000"/>
                <w:kern w:val="0"/>
                <w:sz w:val="27"/>
                <w:szCs w:val="27"/>
              </w:rPr>
              <w:t>会中，副馆长李翠萍再次强调一是疫情防控工作不能放松。二是继续做好疫情期间网上答疑解释工作，对上级和学校的布置的应急工作及时线上沟通、协作完成。三是扎实做好开学前各项准备工作。</w:t>
            </w:r>
          </w:p>
          <w:p w:rsidR="003B2DCC" w:rsidRPr="003B2DCC" w:rsidRDefault="003B2DCC" w:rsidP="003B2DCC">
            <w:pPr>
              <w:widowControl/>
              <w:shd w:val="clear" w:color="auto" w:fill="FFFFFF"/>
              <w:spacing w:line="360" w:lineRule="atLeast"/>
              <w:ind w:firstLine="562"/>
              <w:jc w:val="left"/>
              <w:rPr>
                <w:rFonts w:ascii="微软雅黑" w:eastAsia="微软雅黑" w:hAnsi="微软雅黑" w:cs="宋体" w:hint="eastAsia"/>
                <w:color w:val="333333"/>
                <w:kern w:val="0"/>
                <w:sz w:val="18"/>
                <w:szCs w:val="18"/>
              </w:rPr>
            </w:pPr>
            <w:r w:rsidRPr="003B2DCC">
              <w:rPr>
                <w:rFonts w:ascii="宋体" w:eastAsia="宋体" w:hAnsi="宋体" w:cs="宋体" w:hint="eastAsia"/>
                <w:color w:val="000000"/>
                <w:kern w:val="0"/>
                <w:sz w:val="27"/>
                <w:szCs w:val="27"/>
              </w:rPr>
              <w:t>党员们纷纷表示：这是一次特殊的主题党日活动，是基层党员组织生活的一次尝试，表示要按照国家和学校统一部署，继续发挥党员先锋模范带头作用，遵守疫情防控工作纪律，保证防疫和工作有序开展。</w:t>
            </w:r>
          </w:p>
          <w:p w:rsidR="003B2DCC" w:rsidRPr="003B2DCC" w:rsidRDefault="003B2DCC" w:rsidP="003B2DCC">
            <w:pPr>
              <w:widowControl/>
              <w:jc w:val="left"/>
              <w:rPr>
                <w:rFonts w:ascii="宋体" w:eastAsia="宋体" w:hAnsi="宋体" w:cs="宋体"/>
                <w:kern w:val="0"/>
                <w:sz w:val="18"/>
                <w:szCs w:val="18"/>
              </w:rPr>
            </w:pPr>
          </w:p>
        </w:tc>
      </w:tr>
    </w:tbl>
    <w:p w:rsidR="0071239E" w:rsidRPr="003B2DCC" w:rsidRDefault="0071239E">
      <w:bookmarkStart w:id="0" w:name="_GoBack"/>
      <w:bookmarkEnd w:id="0"/>
    </w:p>
    <w:sectPr w:rsidR="0071239E" w:rsidRPr="003B2DC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DCC"/>
    <w:rsid w:val="003B2DCC"/>
    <w:rsid w:val="007123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pvisitcount">
    <w:name w:val="wp_visitcount"/>
    <w:basedOn w:val="a0"/>
    <w:rsid w:val="003B2DCC"/>
  </w:style>
  <w:style w:type="paragraph" w:styleId="a3">
    <w:name w:val="Normal (Web)"/>
    <w:basedOn w:val="a"/>
    <w:uiPriority w:val="99"/>
    <w:semiHidden/>
    <w:unhideWhenUsed/>
    <w:rsid w:val="003B2DCC"/>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3B2DCC"/>
    <w:rPr>
      <w:sz w:val="18"/>
      <w:szCs w:val="18"/>
    </w:rPr>
  </w:style>
  <w:style w:type="character" w:customStyle="1" w:styleId="Char">
    <w:name w:val="批注框文本 Char"/>
    <w:basedOn w:val="a0"/>
    <w:link w:val="a4"/>
    <w:uiPriority w:val="99"/>
    <w:semiHidden/>
    <w:rsid w:val="003B2DC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pvisitcount">
    <w:name w:val="wp_visitcount"/>
    <w:basedOn w:val="a0"/>
    <w:rsid w:val="003B2DCC"/>
  </w:style>
  <w:style w:type="paragraph" w:styleId="a3">
    <w:name w:val="Normal (Web)"/>
    <w:basedOn w:val="a"/>
    <w:uiPriority w:val="99"/>
    <w:semiHidden/>
    <w:unhideWhenUsed/>
    <w:rsid w:val="003B2DCC"/>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3B2DCC"/>
    <w:rPr>
      <w:sz w:val="18"/>
      <w:szCs w:val="18"/>
    </w:rPr>
  </w:style>
  <w:style w:type="character" w:customStyle="1" w:styleId="Char">
    <w:name w:val="批注框文本 Char"/>
    <w:basedOn w:val="a0"/>
    <w:link w:val="a4"/>
    <w:uiPriority w:val="99"/>
    <w:semiHidden/>
    <w:rsid w:val="003B2DC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185078">
      <w:bodyDiv w:val="1"/>
      <w:marLeft w:val="0"/>
      <w:marRight w:val="0"/>
      <w:marTop w:val="0"/>
      <w:marBottom w:val="0"/>
      <w:divBdr>
        <w:top w:val="none" w:sz="0" w:space="0" w:color="auto"/>
        <w:left w:val="none" w:sz="0" w:space="0" w:color="auto"/>
        <w:bottom w:val="none" w:sz="0" w:space="0" w:color="auto"/>
        <w:right w:val="none" w:sz="0" w:space="0" w:color="auto"/>
      </w:divBdr>
      <w:divsChild>
        <w:div w:id="1413088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Words>
  <Characters>547</Characters>
  <Application>Microsoft Office Word</Application>
  <DocSecurity>0</DocSecurity>
  <Lines>4</Lines>
  <Paragraphs>1</Paragraphs>
  <ScaleCrop>false</ScaleCrop>
  <Company/>
  <LinksUpToDate>false</LinksUpToDate>
  <CharactersWithSpaces>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薇薇坦坦</dc:creator>
  <cp:lastModifiedBy>薇薇坦坦</cp:lastModifiedBy>
  <cp:revision>1</cp:revision>
  <dcterms:created xsi:type="dcterms:W3CDTF">2020-04-22T00:47:00Z</dcterms:created>
  <dcterms:modified xsi:type="dcterms:W3CDTF">2020-04-22T00:48:00Z</dcterms:modified>
</cp:coreProperties>
</file>